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DAE13" w14:textId="5E1ACFE7" w:rsidR="00D34D84" w:rsidRDefault="00E10F43">
      <w:pPr>
        <w:pStyle w:val="Body"/>
        <w:tabs>
          <w:tab w:val="center" w:pos="4680"/>
          <w:tab w:val="left" w:pos="7425"/>
        </w:tabs>
        <w:rPr>
          <w:rFonts w:ascii="Monotype Corsiva" w:eastAsia="Monotype Corsiva" w:hAnsi="Monotype Corsiva" w:cs="Monotype Corsiva"/>
          <w:b/>
          <w:bCs/>
          <w:i/>
          <w:iCs/>
          <w:sz w:val="40"/>
          <w:szCs w:val="40"/>
        </w:rPr>
      </w:pPr>
      <w:r>
        <w:rPr>
          <w:rFonts w:ascii="Helvetica" w:hAnsi="Helvetica" w:cs="Helvetica"/>
          <w:noProof/>
        </w:rPr>
        <w:drawing>
          <wp:anchor distT="0" distB="0" distL="114300" distR="114300" simplePos="0" relativeHeight="251658240" behindDoc="1" locked="0" layoutInCell="1" allowOverlap="1" wp14:anchorId="5F83FF42" wp14:editId="47AF0DAD">
            <wp:simplePos x="0" y="0"/>
            <wp:positionH relativeFrom="margin">
              <wp:align>center</wp:align>
            </wp:positionH>
            <wp:positionV relativeFrom="paragraph">
              <wp:posOffset>0</wp:posOffset>
            </wp:positionV>
            <wp:extent cx="2277745" cy="835025"/>
            <wp:effectExtent l="0" t="0" r="8255" b="3175"/>
            <wp:wrapTight wrapText="bothSides">
              <wp:wrapPolygon edited="0">
                <wp:start x="18246" y="0"/>
                <wp:lineTo x="17343" y="1971"/>
                <wp:lineTo x="16620" y="4928"/>
                <wp:lineTo x="16620" y="7884"/>
                <wp:lineTo x="2710" y="10841"/>
                <wp:lineTo x="0" y="11827"/>
                <wp:lineTo x="0" y="17740"/>
                <wp:lineTo x="7949" y="20697"/>
                <wp:lineTo x="12465" y="21189"/>
                <wp:lineTo x="20956" y="21189"/>
                <wp:lineTo x="21498" y="7392"/>
                <wp:lineTo x="21498" y="1478"/>
                <wp:lineTo x="20233" y="0"/>
                <wp:lineTo x="1824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7745" cy="83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7D5E75">
        <w:rPr>
          <w:rFonts w:ascii="Monotype Corsiva" w:eastAsia="Monotype Corsiva" w:hAnsi="Monotype Corsiva" w:cs="Monotype Corsiva"/>
          <w:b/>
          <w:bCs/>
          <w:i/>
          <w:iCs/>
          <w:sz w:val="40"/>
          <w:szCs w:val="40"/>
        </w:rPr>
        <w:tab/>
      </w:r>
    </w:p>
    <w:p w14:paraId="2B43063A" w14:textId="77777777" w:rsidR="00E10F43" w:rsidRDefault="00E10F43">
      <w:pPr>
        <w:pStyle w:val="Body"/>
        <w:tabs>
          <w:tab w:val="center" w:pos="4680"/>
          <w:tab w:val="left" w:pos="7425"/>
        </w:tabs>
        <w:jc w:val="center"/>
        <w:rPr>
          <w:b/>
          <w:bCs/>
        </w:rPr>
      </w:pPr>
    </w:p>
    <w:p w14:paraId="0CF20958" w14:textId="77777777" w:rsidR="00E10F43" w:rsidRDefault="00E10F43">
      <w:pPr>
        <w:pStyle w:val="Body"/>
        <w:tabs>
          <w:tab w:val="center" w:pos="4680"/>
          <w:tab w:val="left" w:pos="7425"/>
        </w:tabs>
        <w:jc w:val="center"/>
        <w:rPr>
          <w:b/>
          <w:bCs/>
        </w:rPr>
      </w:pPr>
    </w:p>
    <w:p w14:paraId="0FEDAE14" w14:textId="26281466" w:rsidR="00D34D84" w:rsidRPr="00142A9D" w:rsidRDefault="007D5E75" w:rsidP="00E10F43">
      <w:pPr>
        <w:pStyle w:val="Body"/>
        <w:tabs>
          <w:tab w:val="center" w:pos="4680"/>
          <w:tab w:val="left" w:pos="7425"/>
        </w:tabs>
        <w:jc w:val="center"/>
        <w:rPr>
          <w:b/>
          <w:bCs/>
        </w:rPr>
      </w:pPr>
      <w:r w:rsidRPr="00142A9D">
        <w:rPr>
          <w:b/>
          <w:bCs/>
        </w:rPr>
        <w:t>Important Practice Information</w:t>
      </w:r>
    </w:p>
    <w:p w14:paraId="0FEDAE15" w14:textId="77777777" w:rsidR="00D34D84" w:rsidRPr="00142A9D" w:rsidRDefault="007D5E75">
      <w:pPr>
        <w:pStyle w:val="Body"/>
        <w:tabs>
          <w:tab w:val="center" w:pos="4680"/>
          <w:tab w:val="left" w:pos="7425"/>
        </w:tabs>
        <w:jc w:val="center"/>
        <w:rPr>
          <w:b/>
          <w:bCs/>
        </w:rPr>
      </w:pPr>
      <w:r w:rsidRPr="00142A9D">
        <w:rPr>
          <w:b/>
          <w:bCs/>
        </w:rPr>
        <w:t>Consent for Treatment and Office Policies</w:t>
      </w:r>
    </w:p>
    <w:p w14:paraId="0FEDAE16" w14:textId="7C7C1412" w:rsidR="00D34D84" w:rsidRPr="00142A9D" w:rsidRDefault="007D5E75">
      <w:pPr>
        <w:pStyle w:val="Body"/>
        <w:tabs>
          <w:tab w:val="center" w:pos="4680"/>
          <w:tab w:val="left" w:pos="7425"/>
        </w:tabs>
        <w:spacing w:line="240" w:lineRule="auto"/>
        <w:rPr>
          <w:rFonts w:ascii="Times New Roman" w:hAnsi="Times New Roman" w:cs="Times New Roman"/>
        </w:rPr>
      </w:pPr>
      <w:r w:rsidRPr="00142A9D">
        <w:rPr>
          <w:rFonts w:ascii="Times New Roman" w:hAnsi="Times New Roman" w:cs="Times New Roman"/>
        </w:rPr>
        <w:t xml:space="preserve">Welcome to the </w:t>
      </w:r>
      <w:r w:rsidR="00E10F43">
        <w:rPr>
          <w:rFonts w:ascii="Times New Roman" w:hAnsi="Times New Roman" w:cs="Times New Roman"/>
        </w:rPr>
        <w:t xml:space="preserve">MBH Wellness </w:t>
      </w:r>
      <w:r w:rsidRPr="00142A9D">
        <w:rPr>
          <w:rFonts w:ascii="Times New Roman" w:hAnsi="Times New Roman" w:cs="Times New Roman"/>
        </w:rPr>
        <w:t xml:space="preserve">office! This document contains important information concerning your treatment. Please read this document carefully as there is information that will apply prior to and throughout treatment. Please bring any questions you have at your first appointment. </w:t>
      </w:r>
    </w:p>
    <w:p w14:paraId="0FEDAE17" w14:textId="77777777" w:rsidR="00D34D84" w:rsidRPr="00142A9D" w:rsidRDefault="007D5E75">
      <w:pPr>
        <w:pStyle w:val="Body"/>
        <w:tabs>
          <w:tab w:val="center" w:pos="4680"/>
          <w:tab w:val="left" w:pos="7425"/>
        </w:tabs>
        <w:spacing w:line="240" w:lineRule="auto"/>
        <w:rPr>
          <w:rFonts w:ascii="Times New Roman" w:hAnsi="Times New Roman" w:cs="Times New Roman"/>
        </w:rPr>
      </w:pPr>
      <w:r w:rsidRPr="00142A9D">
        <w:rPr>
          <w:rFonts w:ascii="Times New Roman" w:hAnsi="Times New Roman" w:cs="Times New Roman"/>
          <w:b/>
          <w:bCs/>
        </w:rPr>
        <w:t>Confidentiality</w:t>
      </w:r>
      <w:r w:rsidRPr="00142A9D">
        <w:rPr>
          <w:rFonts w:ascii="Times New Roman" w:hAnsi="Times New Roman" w:cs="Times New Roman"/>
        </w:rPr>
        <w:t>: Your privacy is extremely important. All protected health information (PHI) will be kept confidential. You will be given a copy of the privacy practices. In almost all cases your consent will be obtained prior to the release of any PHI. However, medical records and/or PHI may be released regardless of consent in the following circumstances:</w:t>
      </w:r>
    </w:p>
    <w:p w14:paraId="0FEDAE18" w14:textId="77777777" w:rsidR="00D34D84" w:rsidRPr="00142A9D" w:rsidRDefault="007D5E75">
      <w:pPr>
        <w:pStyle w:val="ListParagraph"/>
        <w:numPr>
          <w:ilvl w:val="0"/>
          <w:numId w:val="3"/>
        </w:numPr>
        <w:tabs>
          <w:tab w:val="num" w:pos="720"/>
          <w:tab w:val="center" w:pos="4680"/>
          <w:tab w:val="left" w:pos="7425"/>
        </w:tabs>
        <w:spacing w:line="240" w:lineRule="auto"/>
        <w:ind w:hanging="360"/>
        <w:rPr>
          <w:rFonts w:ascii="Times New Roman" w:hAnsi="Times New Roman" w:cs="Times New Roman"/>
        </w:rPr>
      </w:pPr>
      <w:r w:rsidRPr="00142A9D">
        <w:rPr>
          <w:rFonts w:ascii="Times New Roman" w:hAnsi="Times New Roman" w:cs="Times New Roman"/>
        </w:rPr>
        <w:t>According to the state and local laws, all cases of physical or sexual abuse or neglect of minors or the elderly must be reported to the appropriate agencies.</w:t>
      </w:r>
    </w:p>
    <w:p w14:paraId="0FEDAE19" w14:textId="77777777" w:rsidR="00D34D84" w:rsidRPr="00142A9D" w:rsidRDefault="007D5E75">
      <w:pPr>
        <w:pStyle w:val="ListParagraph"/>
        <w:numPr>
          <w:ilvl w:val="0"/>
          <w:numId w:val="3"/>
        </w:numPr>
        <w:tabs>
          <w:tab w:val="num" w:pos="720"/>
          <w:tab w:val="center" w:pos="4680"/>
          <w:tab w:val="left" w:pos="7425"/>
        </w:tabs>
        <w:spacing w:line="240" w:lineRule="auto"/>
        <w:ind w:hanging="360"/>
        <w:rPr>
          <w:rFonts w:ascii="Times New Roman" w:hAnsi="Times New Roman" w:cs="Times New Roman"/>
        </w:rPr>
      </w:pPr>
      <w:r w:rsidRPr="00142A9D">
        <w:rPr>
          <w:rFonts w:ascii="Times New Roman" w:hAnsi="Times New Roman" w:cs="Times New Roman"/>
        </w:rPr>
        <w:t>According to the state and local laws, all cases in which there exists a danger to self and/or others must be reported to the appropriate agencies.</w:t>
      </w:r>
    </w:p>
    <w:p w14:paraId="0FEDAE1A" w14:textId="77777777" w:rsidR="00D34D84" w:rsidRPr="00142A9D" w:rsidRDefault="007D5E75">
      <w:pPr>
        <w:pStyle w:val="ListParagraph"/>
        <w:numPr>
          <w:ilvl w:val="0"/>
          <w:numId w:val="3"/>
        </w:numPr>
        <w:tabs>
          <w:tab w:val="num" w:pos="720"/>
          <w:tab w:val="center" w:pos="4680"/>
          <w:tab w:val="left" w:pos="7425"/>
        </w:tabs>
        <w:spacing w:line="240" w:lineRule="auto"/>
        <w:ind w:hanging="360"/>
        <w:rPr>
          <w:rFonts w:ascii="Times New Roman" w:hAnsi="Times New Roman" w:cs="Times New Roman"/>
        </w:rPr>
      </w:pPr>
      <w:r w:rsidRPr="00142A9D">
        <w:rPr>
          <w:rFonts w:ascii="Times New Roman" w:hAnsi="Times New Roman" w:cs="Times New Roman"/>
        </w:rPr>
        <w:t xml:space="preserve">When authorized by the recipient of services, </w:t>
      </w:r>
      <w:proofErr w:type="gramStart"/>
      <w:r w:rsidRPr="00142A9D">
        <w:rPr>
          <w:rFonts w:ascii="Times New Roman" w:hAnsi="Times New Roman" w:cs="Times New Roman"/>
        </w:rPr>
        <w:t>in order to</w:t>
      </w:r>
      <w:proofErr w:type="gramEnd"/>
      <w:r w:rsidRPr="00142A9D">
        <w:rPr>
          <w:rFonts w:ascii="Times New Roman" w:hAnsi="Times New Roman" w:cs="Times New Roman"/>
        </w:rPr>
        <w:t xml:space="preserve"> process medical insurance claims and authorized payment of benefits.</w:t>
      </w:r>
    </w:p>
    <w:p w14:paraId="0FEDAE1B" w14:textId="77777777" w:rsidR="00D34D84" w:rsidRPr="00142A9D" w:rsidRDefault="007D5E75">
      <w:pPr>
        <w:pStyle w:val="ListParagraph"/>
        <w:numPr>
          <w:ilvl w:val="0"/>
          <w:numId w:val="3"/>
        </w:numPr>
        <w:tabs>
          <w:tab w:val="num" w:pos="720"/>
          <w:tab w:val="center" w:pos="4680"/>
          <w:tab w:val="left" w:pos="7425"/>
        </w:tabs>
        <w:spacing w:line="240" w:lineRule="auto"/>
        <w:ind w:hanging="360"/>
        <w:rPr>
          <w:rFonts w:ascii="Times New Roman" w:hAnsi="Times New Roman" w:cs="Times New Roman"/>
        </w:rPr>
      </w:pPr>
      <w:proofErr w:type="gramStart"/>
      <w:r w:rsidRPr="00142A9D">
        <w:rPr>
          <w:rFonts w:ascii="Times New Roman" w:hAnsi="Times New Roman" w:cs="Times New Roman"/>
        </w:rPr>
        <w:t>In the event that</w:t>
      </w:r>
      <w:proofErr w:type="gramEnd"/>
      <w:r w:rsidRPr="00142A9D">
        <w:rPr>
          <w:rFonts w:ascii="Times New Roman" w:hAnsi="Times New Roman" w:cs="Times New Roman"/>
        </w:rPr>
        <w:t xml:space="preserve"> a patient is in need of emergency services and other medical personnel needs to be contacted. </w:t>
      </w:r>
    </w:p>
    <w:p w14:paraId="0FEDAE1C" w14:textId="77777777" w:rsidR="00D34D84" w:rsidRPr="00142A9D" w:rsidRDefault="007D5E75">
      <w:pPr>
        <w:pStyle w:val="ListParagraph"/>
        <w:numPr>
          <w:ilvl w:val="0"/>
          <w:numId w:val="3"/>
        </w:numPr>
        <w:tabs>
          <w:tab w:val="num" w:pos="720"/>
          <w:tab w:val="center" w:pos="4680"/>
          <w:tab w:val="left" w:pos="7425"/>
        </w:tabs>
        <w:spacing w:line="240" w:lineRule="auto"/>
        <w:ind w:hanging="360"/>
        <w:rPr>
          <w:rFonts w:ascii="Times New Roman" w:hAnsi="Times New Roman" w:cs="Times New Roman"/>
        </w:rPr>
      </w:pPr>
      <w:r w:rsidRPr="00142A9D">
        <w:rPr>
          <w:rFonts w:ascii="Times New Roman" w:hAnsi="Times New Roman" w:cs="Times New Roman"/>
        </w:rPr>
        <w:t>If you become involved in specific kinds of legal proceedings, the courts may subpoena information concerning your treatment.</w:t>
      </w:r>
    </w:p>
    <w:p w14:paraId="0FEDAE1D" w14:textId="77777777" w:rsidR="00D34D84" w:rsidRPr="00142A9D" w:rsidRDefault="007D5E75">
      <w:pPr>
        <w:pStyle w:val="Body"/>
        <w:tabs>
          <w:tab w:val="center" w:pos="4680"/>
          <w:tab w:val="left" w:pos="7425"/>
        </w:tabs>
        <w:spacing w:line="240" w:lineRule="auto"/>
        <w:rPr>
          <w:rFonts w:ascii="Times New Roman" w:hAnsi="Times New Roman" w:cs="Times New Roman"/>
        </w:rPr>
      </w:pPr>
      <w:r w:rsidRPr="00142A9D">
        <w:rPr>
          <w:rFonts w:ascii="Times New Roman" w:hAnsi="Times New Roman" w:cs="Times New Roman"/>
          <w:b/>
          <w:bCs/>
        </w:rPr>
        <w:t>Emergency/On Call Service</w:t>
      </w:r>
      <w:r w:rsidRPr="00142A9D">
        <w:rPr>
          <w:rFonts w:ascii="Times New Roman" w:hAnsi="Times New Roman" w:cs="Times New Roman"/>
        </w:rPr>
        <w:t xml:space="preserve">: If you </w:t>
      </w:r>
      <w:proofErr w:type="gramStart"/>
      <w:r w:rsidRPr="00142A9D">
        <w:rPr>
          <w:rFonts w:ascii="Times New Roman" w:hAnsi="Times New Roman" w:cs="Times New Roman"/>
        </w:rPr>
        <w:t>are in need of</w:t>
      </w:r>
      <w:proofErr w:type="gramEnd"/>
      <w:r w:rsidRPr="00142A9D">
        <w:rPr>
          <w:rFonts w:ascii="Times New Roman" w:hAnsi="Times New Roman" w:cs="Times New Roman"/>
        </w:rPr>
        <w:t xml:space="preserve"> emergency services, call 911 or proceed to the nearest hospital emergency room. If any situation arises outside of business hours that requires immediate evaluation or emergency services, call 911 or proceed to the nearest hospital emergency room. </w:t>
      </w:r>
    </w:p>
    <w:p w14:paraId="0FEDAE1E" w14:textId="77777777" w:rsidR="00D34D84" w:rsidRPr="00142A9D" w:rsidRDefault="007D5E75">
      <w:pPr>
        <w:pStyle w:val="Body"/>
        <w:tabs>
          <w:tab w:val="center" w:pos="4680"/>
          <w:tab w:val="left" w:pos="7425"/>
        </w:tabs>
        <w:spacing w:line="240" w:lineRule="auto"/>
        <w:rPr>
          <w:rFonts w:ascii="Times New Roman" w:hAnsi="Times New Roman" w:cs="Times New Roman"/>
        </w:rPr>
      </w:pPr>
      <w:r w:rsidRPr="00142A9D">
        <w:rPr>
          <w:rFonts w:ascii="Times New Roman" w:hAnsi="Times New Roman" w:cs="Times New Roman"/>
          <w:b/>
          <w:bCs/>
        </w:rPr>
        <w:t>Treatment of Minors</w:t>
      </w:r>
      <w:r w:rsidRPr="00142A9D">
        <w:rPr>
          <w:rFonts w:ascii="Times New Roman" w:hAnsi="Times New Roman" w:cs="Times New Roman"/>
        </w:rPr>
        <w:t>: Treatment of children under the age of 18 years will be provided only with the consent of the parent or legal guardian. In cases of divorce, a copy of the custody agreement must be provided. Most custody decrees entitle the non-custodial parent to access the health record without consent from the custodial parent. By signing this consent form the client acknowledges that he or she is the guardian of any minor in treatment. Copy of the custody agreement in the cases of divorce must be provided.</w:t>
      </w:r>
    </w:p>
    <w:p w14:paraId="0FEDAE1F" w14:textId="77777777" w:rsidR="00D34D84" w:rsidRPr="00142A9D" w:rsidRDefault="007D5E75">
      <w:pPr>
        <w:pStyle w:val="Body"/>
        <w:tabs>
          <w:tab w:val="center" w:pos="4680"/>
          <w:tab w:val="left" w:pos="7425"/>
        </w:tabs>
        <w:spacing w:line="240" w:lineRule="auto"/>
        <w:rPr>
          <w:rFonts w:ascii="Times New Roman" w:hAnsi="Times New Roman" w:cs="Times New Roman"/>
        </w:rPr>
      </w:pPr>
      <w:r w:rsidRPr="00142A9D">
        <w:rPr>
          <w:rFonts w:ascii="Times New Roman" w:hAnsi="Times New Roman" w:cs="Times New Roman"/>
          <w:b/>
          <w:bCs/>
        </w:rPr>
        <w:t>Billing and Payment Information</w:t>
      </w:r>
      <w:r w:rsidRPr="00142A9D">
        <w:rPr>
          <w:rFonts w:ascii="Times New Roman" w:hAnsi="Times New Roman" w:cs="Times New Roman"/>
        </w:rPr>
        <w:t>: If there is a change in your insurance coverage, your address, or other demographic information between appointments, it is the patient</w:t>
      </w:r>
      <w:r w:rsidRPr="00142A9D">
        <w:rPr>
          <w:rFonts w:ascii="Times New Roman" w:hAnsi="Times New Roman" w:cs="Times New Roman"/>
          <w:lang w:val="fr-FR"/>
        </w:rPr>
        <w:t>’</w:t>
      </w:r>
      <w:r w:rsidRPr="00142A9D">
        <w:rPr>
          <w:rFonts w:ascii="Times New Roman" w:hAnsi="Times New Roman" w:cs="Times New Roman"/>
          <w:lang w:val="it-IT"/>
        </w:rPr>
        <w:t>s/guardian</w:t>
      </w:r>
      <w:r w:rsidRPr="00142A9D">
        <w:rPr>
          <w:rFonts w:ascii="Times New Roman" w:hAnsi="Times New Roman" w:cs="Times New Roman"/>
          <w:lang w:val="fr-FR"/>
        </w:rPr>
        <w:t>’</w:t>
      </w:r>
      <w:r w:rsidRPr="00142A9D">
        <w:rPr>
          <w:rFonts w:ascii="Times New Roman" w:hAnsi="Times New Roman" w:cs="Times New Roman"/>
        </w:rPr>
        <w:t>s responsibility to supply the office with the most recent information at the time of check in.</w:t>
      </w:r>
    </w:p>
    <w:p w14:paraId="0FEDAE20" w14:textId="77777777" w:rsidR="00D34D84" w:rsidRPr="00142A9D" w:rsidRDefault="007D5E75">
      <w:pPr>
        <w:pStyle w:val="Body"/>
        <w:tabs>
          <w:tab w:val="center" w:pos="4680"/>
          <w:tab w:val="left" w:pos="7425"/>
        </w:tabs>
        <w:spacing w:line="240" w:lineRule="auto"/>
        <w:rPr>
          <w:rFonts w:ascii="Times New Roman" w:hAnsi="Times New Roman" w:cs="Times New Roman"/>
        </w:rPr>
      </w:pPr>
      <w:r w:rsidRPr="00142A9D">
        <w:rPr>
          <w:rFonts w:ascii="Times New Roman" w:hAnsi="Times New Roman" w:cs="Times New Roman"/>
          <w:b/>
          <w:bCs/>
        </w:rPr>
        <w:t>Session Duration and Fees</w:t>
      </w:r>
      <w:r w:rsidRPr="00142A9D">
        <w:rPr>
          <w:rFonts w:ascii="Times New Roman" w:hAnsi="Times New Roman" w:cs="Times New Roman"/>
        </w:rPr>
        <w:t>:</w:t>
      </w:r>
    </w:p>
    <w:p w14:paraId="0FEDAE21" w14:textId="5E7A153B" w:rsidR="00D34D84" w:rsidRDefault="007D5E75">
      <w:pPr>
        <w:pStyle w:val="Body"/>
        <w:tabs>
          <w:tab w:val="center" w:pos="4680"/>
          <w:tab w:val="left" w:pos="7425"/>
        </w:tabs>
        <w:spacing w:line="240" w:lineRule="auto"/>
        <w:rPr>
          <w:rFonts w:ascii="Times New Roman" w:hAnsi="Times New Roman" w:cs="Times New Roman"/>
        </w:rPr>
      </w:pPr>
      <w:r w:rsidRPr="00142A9D">
        <w:rPr>
          <w:rFonts w:ascii="Times New Roman" w:hAnsi="Times New Roman" w:cs="Times New Roman"/>
        </w:rPr>
        <w:t xml:space="preserve">Initial Diagnostic Interview (1 hour): </w:t>
      </w:r>
      <w:r w:rsidRPr="00352B7E">
        <w:rPr>
          <w:rFonts w:ascii="Times New Roman" w:hAnsi="Times New Roman" w:cs="Times New Roman"/>
          <w:b/>
          <w:u w:val="single"/>
        </w:rPr>
        <w:t>$</w:t>
      </w:r>
      <w:r w:rsidR="00352B7E" w:rsidRPr="00352B7E">
        <w:rPr>
          <w:rFonts w:ascii="Times New Roman" w:hAnsi="Times New Roman" w:cs="Times New Roman"/>
          <w:b/>
          <w:u w:val="single"/>
        </w:rPr>
        <w:t>140</w:t>
      </w:r>
    </w:p>
    <w:p w14:paraId="1A52E668" w14:textId="5DE7A593" w:rsidR="001252E0" w:rsidRPr="00142A9D" w:rsidRDefault="001252E0">
      <w:pPr>
        <w:pStyle w:val="Body"/>
        <w:tabs>
          <w:tab w:val="center" w:pos="4680"/>
          <w:tab w:val="left" w:pos="7425"/>
        </w:tabs>
        <w:spacing w:line="240" w:lineRule="auto"/>
        <w:rPr>
          <w:rFonts w:ascii="Times New Roman" w:hAnsi="Times New Roman" w:cs="Times New Roman"/>
        </w:rPr>
      </w:pPr>
      <w:r>
        <w:rPr>
          <w:rFonts w:ascii="Times New Roman" w:hAnsi="Times New Roman" w:cs="Times New Roman"/>
        </w:rPr>
        <w:t>Intake Assessment 50 Mins/90 Mins</w:t>
      </w:r>
      <w:r w:rsidR="00352B7E">
        <w:rPr>
          <w:rFonts w:ascii="Times New Roman" w:hAnsi="Times New Roman" w:cs="Times New Roman"/>
        </w:rPr>
        <w:t xml:space="preserve">: </w:t>
      </w:r>
      <w:r w:rsidR="00352B7E" w:rsidRPr="00352B7E">
        <w:rPr>
          <w:rFonts w:ascii="Times New Roman" w:hAnsi="Times New Roman" w:cs="Times New Roman"/>
          <w:b/>
          <w:u w:val="single"/>
        </w:rPr>
        <w:t>$50-75</w:t>
      </w:r>
    </w:p>
    <w:p w14:paraId="0FEDAE22" w14:textId="7B617FEF" w:rsidR="00D34D84" w:rsidRPr="00142A9D" w:rsidRDefault="007D5E75">
      <w:pPr>
        <w:pStyle w:val="Body"/>
        <w:tabs>
          <w:tab w:val="center" w:pos="4680"/>
          <w:tab w:val="left" w:pos="7425"/>
        </w:tabs>
        <w:spacing w:line="240" w:lineRule="auto"/>
        <w:rPr>
          <w:rFonts w:ascii="Times New Roman" w:hAnsi="Times New Roman" w:cs="Times New Roman"/>
        </w:rPr>
      </w:pPr>
      <w:r w:rsidRPr="00142A9D">
        <w:rPr>
          <w:rFonts w:ascii="Times New Roman" w:hAnsi="Times New Roman" w:cs="Times New Roman"/>
        </w:rPr>
        <w:t xml:space="preserve">50-60 Minute Psychotherapy Session: </w:t>
      </w:r>
      <w:r w:rsidRPr="00352B7E">
        <w:rPr>
          <w:rFonts w:ascii="Times New Roman" w:hAnsi="Times New Roman" w:cs="Times New Roman"/>
          <w:b/>
          <w:u w:val="single"/>
        </w:rPr>
        <w:t>$</w:t>
      </w:r>
      <w:r w:rsidR="00352B7E" w:rsidRPr="00352B7E">
        <w:rPr>
          <w:rFonts w:ascii="Times New Roman" w:hAnsi="Times New Roman" w:cs="Times New Roman"/>
          <w:b/>
          <w:u w:val="single"/>
        </w:rPr>
        <w:t>140</w:t>
      </w:r>
      <w:r w:rsidR="00D679E7">
        <w:rPr>
          <w:rFonts w:ascii="Times New Roman" w:hAnsi="Times New Roman" w:cs="Times New Roman"/>
          <w:b/>
          <w:u w:val="single"/>
        </w:rPr>
        <w:t>/$150</w:t>
      </w:r>
    </w:p>
    <w:p w14:paraId="0FEDAE23" w14:textId="268A1397" w:rsidR="00D34D84" w:rsidRDefault="007D5E75">
      <w:pPr>
        <w:pStyle w:val="Body"/>
        <w:tabs>
          <w:tab w:val="center" w:pos="4680"/>
          <w:tab w:val="left" w:pos="7425"/>
        </w:tabs>
        <w:spacing w:line="240" w:lineRule="auto"/>
        <w:rPr>
          <w:rFonts w:ascii="Times New Roman" w:hAnsi="Times New Roman" w:cs="Times New Roman"/>
          <w:b/>
          <w:u w:val="single"/>
        </w:rPr>
      </w:pPr>
      <w:r w:rsidRPr="00142A9D">
        <w:rPr>
          <w:rFonts w:ascii="Times New Roman" w:hAnsi="Times New Roman" w:cs="Times New Roman"/>
        </w:rPr>
        <w:lastRenderedPageBreak/>
        <w:t xml:space="preserve">50-60 Minute Family Psychotherapy Session: </w:t>
      </w:r>
      <w:r w:rsidRPr="00DF47F0">
        <w:rPr>
          <w:rFonts w:ascii="Times New Roman" w:hAnsi="Times New Roman" w:cs="Times New Roman"/>
          <w:b/>
          <w:u w:val="single"/>
        </w:rPr>
        <w:t>$</w:t>
      </w:r>
      <w:r w:rsidR="00DF47F0" w:rsidRPr="00DF47F0">
        <w:rPr>
          <w:rFonts w:ascii="Times New Roman" w:hAnsi="Times New Roman" w:cs="Times New Roman"/>
          <w:b/>
          <w:u w:val="single"/>
        </w:rPr>
        <w:t>140</w:t>
      </w:r>
    </w:p>
    <w:p w14:paraId="0FEDAE24" w14:textId="11EDD67D" w:rsidR="00D34D84" w:rsidRPr="00117109" w:rsidRDefault="007D5E75">
      <w:pPr>
        <w:pStyle w:val="Body"/>
        <w:tabs>
          <w:tab w:val="center" w:pos="4680"/>
          <w:tab w:val="left" w:pos="7425"/>
        </w:tabs>
        <w:spacing w:line="240" w:lineRule="auto"/>
        <w:rPr>
          <w:rFonts w:ascii="Times New Roman" w:hAnsi="Times New Roman" w:cs="Times New Roman"/>
          <w:b/>
        </w:rPr>
      </w:pPr>
      <w:r w:rsidRPr="00142A9D">
        <w:rPr>
          <w:rFonts w:ascii="Times New Roman" w:hAnsi="Times New Roman" w:cs="Times New Roman"/>
        </w:rPr>
        <w:t xml:space="preserve">Court Appearance Fees: </w:t>
      </w:r>
      <w:r w:rsidR="00117109" w:rsidRPr="00117109">
        <w:rPr>
          <w:rFonts w:ascii="Times New Roman" w:hAnsi="Times New Roman" w:cs="Times New Roman"/>
          <w:b/>
        </w:rPr>
        <w:t xml:space="preserve">Starts at </w:t>
      </w:r>
      <w:r w:rsidRPr="00117109">
        <w:rPr>
          <w:rFonts w:ascii="Times New Roman" w:hAnsi="Times New Roman" w:cs="Times New Roman"/>
          <w:b/>
        </w:rPr>
        <w:t>$150 per hour</w:t>
      </w:r>
    </w:p>
    <w:p w14:paraId="0FEDAE25" w14:textId="77777777" w:rsidR="00D34D84" w:rsidRPr="00142A9D" w:rsidRDefault="007D5E75">
      <w:pPr>
        <w:pStyle w:val="Body"/>
        <w:tabs>
          <w:tab w:val="center" w:pos="4680"/>
          <w:tab w:val="left" w:pos="7425"/>
        </w:tabs>
        <w:spacing w:line="240" w:lineRule="auto"/>
        <w:rPr>
          <w:rFonts w:ascii="Times New Roman" w:hAnsi="Times New Roman" w:cs="Times New Roman"/>
        </w:rPr>
      </w:pPr>
      <w:r w:rsidRPr="00142A9D">
        <w:rPr>
          <w:rFonts w:ascii="Times New Roman" w:hAnsi="Times New Roman" w:cs="Times New Roman"/>
        </w:rPr>
        <w:t>*Some exceptions may apply based on insurance coverage*</w:t>
      </w:r>
    </w:p>
    <w:p w14:paraId="0FEDAE26" w14:textId="2B2168EB" w:rsidR="00D34D84" w:rsidRPr="00142A9D" w:rsidRDefault="007D5E75">
      <w:pPr>
        <w:pStyle w:val="Body"/>
        <w:tabs>
          <w:tab w:val="center" w:pos="4680"/>
          <w:tab w:val="left" w:pos="7425"/>
        </w:tabs>
        <w:spacing w:line="240" w:lineRule="auto"/>
        <w:rPr>
          <w:rFonts w:ascii="Times New Roman" w:hAnsi="Times New Roman" w:cs="Times New Roman"/>
        </w:rPr>
      </w:pPr>
      <w:r w:rsidRPr="00142A9D">
        <w:rPr>
          <w:rFonts w:ascii="Times New Roman" w:hAnsi="Times New Roman" w:cs="Times New Roman"/>
          <w:b/>
          <w:bCs/>
        </w:rPr>
        <w:t>Extended Sessions</w:t>
      </w:r>
      <w:r w:rsidRPr="00142A9D">
        <w:rPr>
          <w:rFonts w:ascii="Times New Roman" w:hAnsi="Times New Roman" w:cs="Times New Roman"/>
        </w:rPr>
        <w:t xml:space="preserve">: Please note that all sessions are 50 mins in </w:t>
      </w:r>
      <w:proofErr w:type="gramStart"/>
      <w:r w:rsidRPr="00142A9D">
        <w:rPr>
          <w:rFonts w:ascii="Times New Roman" w:hAnsi="Times New Roman" w:cs="Times New Roman"/>
        </w:rPr>
        <w:t>length, unless</w:t>
      </w:r>
      <w:proofErr w:type="gramEnd"/>
      <w:r w:rsidRPr="00142A9D">
        <w:rPr>
          <w:rFonts w:ascii="Times New Roman" w:hAnsi="Times New Roman" w:cs="Times New Roman"/>
        </w:rPr>
        <w:t xml:space="preserve"> an arrangement has been made between counselor and client prior to the session. If the session continues past the allotted 50 mins, the client is responsible for payment of this time. The cost for this unplanned extended session is $1</w:t>
      </w:r>
      <w:r w:rsidR="00716A81">
        <w:rPr>
          <w:rFonts w:ascii="Times New Roman" w:hAnsi="Times New Roman" w:cs="Times New Roman"/>
        </w:rPr>
        <w:t>0</w:t>
      </w:r>
      <w:r w:rsidRPr="00142A9D">
        <w:rPr>
          <w:rFonts w:ascii="Times New Roman" w:hAnsi="Times New Roman" w:cs="Times New Roman"/>
        </w:rPr>
        <w:t xml:space="preserve"> per every 5 additional minutes</w:t>
      </w:r>
      <w:r w:rsidR="006570E1">
        <w:rPr>
          <w:rFonts w:ascii="Times New Roman" w:hAnsi="Times New Roman" w:cs="Times New Roman"/>
        </w:rPr>
        <w:t xml:space="preserve">. </w:t>
      </w:r>
      <w:r w:rsidRPr="00142A9D">
        <w:rPr>
          <w:rFonts w:ascii="Times New Roman" w:hAnsi="Times New Roman" w:cs="Times New Roman"/>
        </w:rPr>
        <w:t>This is to ensure that clients are seen on time or with only a slight delay. We value the time of our clients</w:t>
      </w:r>
      <w:r w:rsidR="0033387B">
        <w:rPr>
          <w:rFonts w:ascii="Times New Roman" w:hAnsi="Times New Roman" w:cs="Times New Roman"/>
        </w:rPr>
        <w:t xml:space="preserve"> </w:t>
      </w:r>
      <w:r w:rsidRPr="00142A9D">
        <w:rPr>
          <w:rFonts w:ascii="Times New Roman" w:hAnsi="Times New Roman" w:cs="Times New Roman"/>
        </w:rPr>
        <w:t xml:space="preserve">and ask that others respect that time as well as that of the counselor. </w:t>
      </w:r>
      <w:r w:rsidR="00122946">
        <w:rPr>
          <w:rFonts w:ascii="Times New Roman" w:hAnsi="Times New Roman" w:cs="Times New Roman"/>
        </w:rPr>
        <w:t>We ask all new patients to arrive 15-20 minutes early to complete any paperwork so you may start on time for your appointment.</w:t>
      </w:r>
    </w:p>
    <w:p w14:paraId="0FEDAE27" w14:textId="317906AC" w:rsidR="00D34D84" w:rsidRPr="00142A9D" w:rsidRDefault="007D5E75">
      <w:pPr>
        <w:pStyle w:val="Body"/>
        <w:tabs>
          <w:tab w:val="center" w:pos="4680"/>
          <w:tab w:val="left" w:pos="7425"/>
        </w:tabs>
        <w:spacing w:line="240" w:lineRule="auto"/>
        <w:rPr>
          <w:rFonts w:ascii="Times New Roman" w:hAnsi="Times New Roman" w:cs="Times New Roman"/>
        </w:rPr>
      </w:pPr>
      <w:r w:rsidRPr="00142A9D">
        <w:rPr>
          <w:rFonts w:ascii="Times New Roman" w:hAnsi="Times New Roman" w:cs="Times New Roman"/>
          <w:b/>
          <w:bCs/>
        </w:rPr>
        <w:t xml:space="preserve">Payment of Fees: </w:t>
      </w:r>
      <w:r w:rsidRPr="00142A9D">
        <w:rPr>
          <w:rFonts w:ascii="Times New Roman" w:hAnsi="Times New Roman" w:cs="Times New Roman"/>
        </w:rPr>
        <w:t>Any payments relevant to the office visit and treatment provided (i.e., copays, deductibles, etc.) are expected at the time of the visit. Acceptable payment methods include credit cards, (MasterCard, Visa, and Discover), check, or cash. Please have one of these methods available at check in.</w:t>
      </w:r>
      <w:r w:rsidR="00F03114">
        <w:rPr>
          <w:rFonts w:ascii="Times New Roman" w:hAnsi="Times New Roman" w:cs="Times New Roman"/>
        </w:rPr>
        <w:t xml:space="preserve"> Kindly note </w:t>
      </w:r>
      <w:r w:rsidR="00EC2908">
        <w:rPr>
          <w:rFonts w:ascii="Times New Roman" w:hAnsi="Times New Roman" w:cs="Times New Roman"/>
        </w:rPr>
        <w:t xml:space="preserve">all card transactions will </w:t>
      </w:r>
      <w:r w:rsidR="00272A7B">
        <w:rPr>
          <w:rFonts w:ascii="Times New Roman" w:hAnsi="Times New Roman" w:cs="Times New Roman"/>
        </w:rPr>
        <w:t>attract a 3% fee</w:t>
      </w:r>
      <w:r w:rsidR="00E409E8">
        <w:rPr>
          <w:rFonts w:ascii="Times New Roman" w:hAnsi="Times New Roman" w:cs="Times New Roman"/>
        </w:rPr>
        <w:t>.</w:t>
      </w:r>
      <w:r w:rsidR="00EC2908">
        <w:rPr>
          <w:rFonts w:ascii="Times New Roman" w:hAnsi="Times New Roman" w:cs="Times New Roman"/>
        </w:rPr>
        <w:t xml:space="preserve"> </w:t>
      </w:r>
    </w:p>
    <w:p w14:paraId="0FEDAE28" w14:textId="77777777" w:rsidR="00D34D84" w:rsidRPr="00142A9D" w:rsidRDefault="007D5E75">
      <w:pPr>
        <w:pStyle w:val="Body"/>
        <w:tabs>
          <w:tab w:val="center" w:pos="4680"/>
          <w:tab w:val="left" w:pos="7425"/>
        </w:tabs>
        <w:spacing w:line="240" w:lineRule="auto"/>
        <w:rPr>
          <w:rFonts w:ascii="Times New Roman" w:hAnsi="Times New Roman" w:cs="Times New Roman"/>
        </w:rPr>
      </w:pPr>
      <w:r w:rsidRPr="00142A9D">
        <w:rPr>
          <w:rFonts w:ascii="Times New Roman" w:hAnsi="Times New Roman" w:cs="Times New Roman"/>
          <w:b/>
          <w:bCs/>
        </w:rPr>
        <w:t>Cancellation Policy</w:t>
      </w:r>
      <w:r w:rsidRPr="00142A9D">
        <w:rPr>
          <w:rFonts w:ascii="Times New Roman" w:hAnsi="Times New Roman" w:cs="Times New Roman"/>
        </w:rPr>
        <w:t xml:space="preserve">: If you need to miss or cancel an appointment, please contact the office as soon as possible. Arrival at an appointment more than 20 minutes late will constitute having missed the appointment and the cancellation fee will apply. Missed appointments </w:t>
      </w:r>
      <w:r w:rsidRPr="00142A9D">
        <w:rPr>
          <w:rFonts w:ascii="Times New Roman" w:hAnsi="Times New Roman" w:cs="Times New Roman"/>
          <w:b/>
          <w:bCs/>
        </w:rPr>
        <w:t>ARE NOT</w:t>
      </w:r>
      <w:r w:rsidRPr="00142A9D">
        <w:rPr>
          <w:rFonts w:ascii="Times New Roman" w:hAnsi="Times New Roman" w:cs="Times New Roman"/>
        </w:rPr>
        <w:t xml:space="preserve"> covered by insurance and are the sole responsibility of the patient.</w:t>
      </w:r>
    </w:p>
    <w:p w14:paraId="0FEDAE29" w14:textId="3704A60C" w:rsidR="00D34D84" w:rsidRPr="00142A9D" w:rsidRDefault="007D5E75">
      <w:pPr>
        <w:pStyle w:val="Body"/>
        <w:tabs>
          <w:tab w:val="center" w:pos="4680"/>
          <w:tab w:val="left" w:pos="7425"/>
        </w:tabs>
        <w:spacing w:line="240" w:lineRule="auto"/>
        <w:jc w:val="center"/>
        <w:rPr>
          <w:rFonts w:ascii="Times New Roman" w:hAnsi="Times New Roman" w:cs="Times New Roman"/>
          <w:b/>
          <w:bCs/>
        </w:rPr>
      </w:pPr>
      <w:r w:rsidRPr="00142A9D">
        <w:rPr>
          <w:rFonts w:ascii="Times New Roman" w:hAnsi="Times New Roman" w:cs="Times New Roman"/>
          <w:b/>
          <w:bCs/>
        </w:rPr>
        <w:t xml:space="preserve">***There is a cancellation fee for missing an appointment unless you call to cancel at least </w:t>
      </w:r>
      <w:r w:rsidR="00C823FA">
        <w:rPr>
          <w:rFonts w:ascii="Times New Roman" w:hAnsi="Times New Roman" w:cs="Times New Roman"/>
          <w:b/>
          <w:bCs/>
        </w:rPr>
        <w:t>48</w:t>
      </w:r>
      <w:r w:rsidRPr="00142A9D">
        <w:rPr>
          <w:rFonts w:ascii="Times New Roman" w:hAnsi="Times New Roman" w:cs="Times New Roman"/>
          <w:b/>
          <w:bCs/>
        </w:rPr>
        <w:t xml:space="preserve"> hours (excluding weekend hours) in advance. This fee will be the full reimbursement rate of the appointment as it was scheduled. ***</w:t>
      </w:r>
    </w:p>
    <w:p w14:paraId="0FEDAE2A" w14:textId="77777777" w:rsidR="00D34D84" w:rsidRPr="00142A9D" w:rsidRDefault="007D5E75">
      <w:pPr>
        <w:pStyle w:val="Body"/>
        <w:tabs>
          <w:tab w:val="center" w:pos="4680"/>
          <w:tab w:val="left" w:pos="7425"/>
        </w:tabs>
        <w:spacing w:line="240" w:lineRule="auto"/>
        <w:jc w:val="center"/>
        <w:rPr>
          <w:rFonts w:ascii="Times New Roman" w:hAnsi="Times New Roman" w:cs="Times New Roman"/>
          <w:b/>
          <w:bCs/>
        </w:rPr>
      </w:pPr>
      <w:r w:rsidRPr="00142A9D">
        <w:rPr>
          <w:rFonts w:ascii="Times New Roman" w:hAnsi="Times New Roman" w:cs="Times New Roman"/>
          <w:b/>
          <w:bCs/>
        </w:rPr>
        <w:t>*** New patient assessments not attended or cancelled with less than 48 hours (excluding weekend hours) notice will not be rescheduled without credit card prepayment***</w:t>
      </w:r>
    </w:p>
    <w:p w14:paraId="0FEDAE2B" w14:textId="77777777" w:rsidR="00D34D84" w:rsidRPr="00142A9D" w:rsidRDefault="007D5E75">
      <w:pPr>
        <w:pStyle w:val="Body"/>
        <w:tabs>
          <w:tab w:val="center" w:pos="4680"/>
          <w:tab w:val="left" w:pos="7425"/>
        </w:tabs>
        <w:spacing w:line="240" w:lineRule="auto"/>
        <w:rPr>
          <w:rFonts w:ascii="Times New Roman" w:hAnsi="Times New Roman" w:cs="Times New Roman"/>
        </w:rPr>
      </w:pPr>
      <w:r w:rsidRPr="00142A9D">
        <w:rPr>
          <w:rFonts w:ascii="Times New Roman" w:hAnsi="Times New Roman" w:cs="Times New Roman"/>
          <w:b/>
          <w:bCs/>
        </w:rPr>
        <w:t xml:space="preserve">Forms, Letters, and Documentation: </w:t>
      </w:r>
      <w:r w:rsidRPr="00142A9D">
        <w:rPr>
          <w:rFonts w:ascii="Times New Roman" w:hAnsi="Times New Roman" w:cs="Times New Roman"/>
        </w:rPr>
        <w:t>Any additional paperwork, letter, and forms not specifically related to intra-office care will be subject to a fee based on the complexity and time completed prior to the release of the paperwork, letters, or forms.</w:t>
      </w:r>
    </w:p>
    <w:p w14:paraId="0FEDAE2F" w14:textId="0DE26534" w:rsidR="00D34D84" w:rsidRPr="00142A9D" w:rsidRDefault="007D5E75">
      <w:pPr>
        <w:pStyle w:val="Body"/>
        <w:tabs>
          <w:tab w:val="center" w:pos="4680"/>
          <w:tab w:val="left" w:pos="7425"/>
        </w:tabs>
        <w:spacing w:line="240" w:lineRule="auto"/>
        <w:rPr>
          <w:rFonts w:ascii="Times New Roman" w:hAnsi="Times New Roman" w:cs="Times New Roman"/>
        </w:rPr>
      </w:pPr>
      <w:r w:rsidRPr="00142A9D">
        <w:rPr>
          <w:rFonts w:ascii="Times New Roman" w:hAnsi="Times New Roman" w:cs="Times New Roman"/>
          <w:b/>
          <w:bCs/>
        </w:rPr>
        <w:t>Phone Contacts</w:t>
      </w:r>
      <w:r w:rsidRPr="00142A9D">
        <w:rPr>
          <w:rFonts w:ascii="Times New Roman" w:hAnsi="Times New Roman" w:cs="Times New Roman"/>
        </w:rPr>
        <w:t>: On occasion, extended phone conversations may occur to answer urgent questions or provide needed stabilization or consultation. Contacts less than 15 minutes will be charged $30 when applicable. All longer calls will follow the routine session duration/fee schedule included above. Phone contacts ARE NOT covered by insurance and are the sole responsibility of the patient.</w:t>
      </w:r>
    </w:p>
    <w:p w14:paraId="2E2C4AB9" w14:textId="77777777" w:rsidR="00AB5765" w:rsidRDefault="00AB5765">
      <w:pPr>
        <w:pStyle w:val="Body"/>
        <w:tabs>
          <w:tab w:val="center" w:pos="4680"/>
          <w:tab w:val="left" w:pos="7425"/>
        </w:tabs>
        <w:spacing w:line="240" w:lineRule="auto"/>
        <w:rPr>
          <w:rFonts w:ascii="Times New Roman" w:hAnsi="Times New Roman" w:cs="Times New Roman"/>
          <w:b/>
          <w:bCs/>
        </w:rPr>
      </w:pPr>
    </w:p>
    <w:p w14:paraId="0FEDAE30" w14:textId="0FE3B891" w:rsidR="00D34D84" w:rsidRPr="00142A9D" w:rsidRDefault="007D5E75">
      <w:pPr>
        <w:pStyle w:val="Body"/>
        <w:tabs>
          <w:tab w:val="center" w:pos="4680"/>
          <w:tab w:val="left" w:pos="7425"/>
        </w:tabs>
        <w:spacing w:line="240" w:lineRule="auto"/>
        <w:rPr>
          <w:rFonts w:ascii="Times New Roman" w:hAnsi="Times New Roman" w:cs="Times New Roman"/>
          <w:b/>
          <w:bCs/>
        </w:rPr>
      </w:pPr>
      <w:r w:rsidRPr="00142A9D">
        <w:rPr>
          <w:rFonts w:ascii="Times New Roman" w:hAnsi="Times New Roman" w:cs="Times New Roman"/>
          <w:b/>
          <w:bCs/>
        </w:rPr>
        <w:t>________________________________________________________________________</w:t>
      </w:r>
      <w:r w:rsidR="00AF0A4A">
        <w:rPr>
          <w:rFonts w:ascii="Times New Roman" w:hAnsi="Times New Roman" w:cs="Times New Roman"/>
          <w:b/>
          <w:bCs/>
        </w:rPr>
        <w:t>________</w:t>
      </w:r>
    </w:p>
    <w:p w14:paraId="0FEDAE31" w14:textId="77777777" w:rsidR="00D34D84" w:rsidRPr="00142A9D" w:rsidRDefault="007D5E75">
      <w:pPr>
        <w:pStyle w:val="Body"/>
        <w:tabs>
          <w:tab w:val="center" w:pos="4680"/>
          <w:tab w:val="left" w:pos="7425"/>
        </w:tabs>
        <w:spacing w:line="240" w:lineRule="auto"/>
        <w:rPr>
          <w:rFonts w:ascii="Times New Roman" w:hAnsi="Times New Roman" w:cs="Times New Roman"/>
          <w:b/>
          <w:bCs/>
        </w:rPr>
      </w:pPr>
      <w:r w:rsidRPr="00142A9D">
        <w:rPr>
          <w:rFonts w:ascii="Times New Roman" w:hAnsi="Times New Roman" w:cs="Times New Roman"/>
          <w:b/>
          <w:bCs/>
          <w:lang w:val="fr-FR"/>
        </w:rPr>
        <w:t>Client Signature</w:t>
      </w:r>
      <w:r w:rsidRPr="00142A9D">
        <w:rPr>
          <w:rFonts w:ascii="Times New Roman" w:hAnsi="Times New Roman" w:cs="Times New Roman"/>
          <w:b/>
          <w:bCs/>
          <w:lang w:val="fr-FR"/>
        </w:rPr>
        <w:tab/>
      </w:r>
      <w:r w:rsidRPr="00142A9D">
        <w:rPr>
          <w:rFonts w:ascii="Times New Roman" w:hAnsi="Times New Roman" w:cs="Times New Roman"/>
          <w:b/>
          <w:bCs/>
          <w:lang w:val="fr-FR"/>
        </w:rPr>
        <w:tab/>
        <w:t>Date</w:t>
      </w:r>
    </w:p>
    <w:p w14:paraId="0FEDAE32" w14:textId="77777777" w:rsidR="00D34D84" w:rsidRPr="00142A9D" w:rsidRDefault="00D34D84">
      <w:pPr>
        <w:pStyle w:val="Body"/>
        <w:tabs>
          <w:tab w:val="center" w:pos="4680"/>
          <w:tab w:val="left" w:pos="7425"/>
        </w:tabs>
        <w:spacing w:line="240" w:lineRule="auto"/>
        <w:rPr>
          <w:rFonts w:ascii="Times New Roman" w:hAnsi="Times New Roman" w:cs="Times New Roman"/>
          <w:b/>
          <w:bCs/>
        </w:rPr>
      </w:pPr>
    </w:p>
    <w:p w14:paraId="0FEDAE33" w14:textId="77777777" w:rsidR="00D34D84" w:rsidRPr="00142A9D" w:rsidRDefault="007D5E75">
      <w:pPr>
        <w:pStyle w:val="Body"/>
        <w:tabs>
          <w:tab w:val="center" w:pos="4680"/>
          <w:tab w:val="left" w:pos="7425"/>
        </w:tabs>
        <w:spacing w:line="240" w:lineRule="auto"/>
        <w:rPr>
          <w:rFonts w:ascii="Times New Roman" w:hAnsi="Times New Roman" w:cs="Times New Roman"/>
        </w:rPr>
      </w:pPr>
      <w:r w:rsidRPr="00142A9D">
        <w:rPr>
          <w:rFonts w:ascii="Times New Roman" w:hAnsi="Times New Roman" w:cs="Times New Roman"/>
        </w:rPr>
        <w:t>_________________________________________________________________________________</w:t>
      </w:r>
    </w:p>
    <w:p w14:paraId="0FEDAE34" w14:textId="77777777" w:rsidR="00D34D84" w:rsidRPr="00142A9D" w:rsidRDefault="007D5E75">
      <w:pPr>
        <w:pStyle w:val="Body"/>
        <w:tabs>
          <w:tab w:val="center" w:pos="4680"/>
          <w:tab w:val="left" w:pos="7425"/>
        </w:tabs>
        <w:spacing w:line="240" w:lineRule="auto"/>
        <w:rPr>
          <w:rFonts w:ascii="Times New Roman" w:hAnsi="Times New Roman" w:cs="Times New Roman"/>
          <w:b/>
          <w:bCs/>
        </w:rPr>
      </w:pPr>
      <w:r w:rsidRPr="00142A9D">
        <w:rPr>
          <w:rFonts w:ascii="Times New Roman" w:hAnsi="Times New Roman" w:cs="Times New Roman"/>
          <w:b/>
          <w:bCs/>
        </w:rPr>
        <w:t>Witness Signature</w:t>
      </w:r>
      <w:r w:rsidRPr="00142A9D">
        <w:rPr>
          <w:rFonts w:ascii="Times New Roman" w:hAnsi="Times New Roman" w:cs="Times New Roman"/>
          <w:b/>
          <w:bCs/>
        </w:rPr>
        <w:tab/>
      </w:r>
      <w:r w:rsidRPr="00142A9D">
        <w:rPr>
          <w:rFonts w:ascii="Times New Roman" w:hAnsi="Times New Roman" w:cs="Times New Roman"/>
          <w:b/>
          <w:bCs/>
        </w:rPr>
        <w:tab/>
        <w:t>Date</w:t>
      </w:r>
    </w:p>
    <w:p w14:paraId="0FEDAE35" w14:textId="77777777" w:rsidR="00D34D84" w:rsidRPr="00142A9D" w:rsidRDefault="00D34D84">
      <w:pPr>
        <w:pStyle w:val="Body"/>
        <w:tabs>
          <w:tab w:val="center" w:pos="4680"/>
          <w:tab w:val="left" w:pos="7425"/>
        </w:tabs>
        <w:spacing w:line="240" w:lineRule="auto"/>
        <w:rPr>
          <w:rFonts w:ascii="Times New Roman" w:hAnsi="Times New Roman" w:cs="Times New Roman"/>
          <w:b/>
          <w:bCs/>
        </w:rPr>
      </w:pPr>
    </w:p>
    <w:p w14:paraId="0FEDAE36" w14:textId="5F1C1292" w:rsidR="00D34D84" w:rsidRPr="00142A9D" w:rsidRDefault="007D5E75">
      <w:pPr>
        <w:pStyle w:val="Body"/>
        <w:tabs>
          <w:tab w:val="center" w:pos="4680"/>
          <w:tab w:val="left" w:pos="7425"/>
        </w:tabs>
        <w:spacing w:line="240" w:lineRule="auto"/>
      </w:pPr>
      <w:r w:rsidRPr="00142A9D">
        <w:rPr>
          <w:rFonts w:ascii="Trebuchet MS"/>
        </w:rPr>
        <w:t>______________________________________________________________________________</w:t>
      </w:r>
    </w:p>
    <w:p w14:paraId="0FEDAE38" w14:textId="432D2EE1" w:rsidR="00D34D84" w:rsidRPr="00AB5765" w:rsidRDefault="007D5E75">
      <w:pPr>
        <w:pStyle w:val="Body"/>
        <w:tabs>
          <w:tab w:val="center" w:pos="4680"/>
          <w:tab w:val="left" w:pos="7425"/>
        </w:tabs>
        <w:spacing w:line="240" w:lineRule="auto"/>
        <w:rPr>
          <w:b/>
          <w:bCs/>
        </w:rPr>
      </w:pPr>
      <w:r w:rsidRPr="00142A9D">
        <w:rPr>
          <w:b/>
          <w:bCs/>
        </w:rPr>
        <w:t>Therapist Signature</w:t>
      </w:r>
      <w:r w:rsidRPr="00142A9D">
        <w:rPr>
          <w:b/>
          <w:bCs/>
        </w:rPr>
        <w:tab/>
      </w:r>
      <w:r w:rsidRPr="00142A9D">
        <w:rPr>
          <w:b/>
          <w:bCs/>
        </w:rPr>
        <w:tab/>
        <w:t>Date</w:t>
      </w:r>
    </w:p>
    <w:sectPr w:rsidR="00D34D84" w:rsidRPr="00AB5765">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DE05C" w14:textId="77777777" w:rsidR="00100DD1" w:rsidRDefault="00100DD1">
      <w:r>
        <w:separator/>
      </w:r>
    </w:p>
  </w:endnote>
  <w:endnote w:type="continuationSeparator" w:id="0">
    <w:p w14:paraId="6A969E01" w14:textId="77777777" w:rsidR="00100DD1" w:rsidRDefault="0010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AE3E" w14:textId="77777777" w:rsidR="005A0D10" w:rsidRDefault="005A0D10">
    <w:pPr>
      <w:pStyle w:val="Footer"/>
    </w:pPr>
    <w:r>
      <w:t>MBH WELLNESS CLINIC</w:t>
    </w:r>
  </w:p>
  <w:p w14:paraId="0FEDAE3F" w14:textId="77777777" w:rsidR="00D34D84" w:rsidRDefault="00D34D84">
    <w:pPr>
      <w:pStyle w:val="Footer"/>
      <w:tabs>
        <w:tab w:val="clear" w:pos="9360"/>
        <w:tab w:val="right" w:pos="9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CBE70" w14:textId="77777777" w:rsidR="00100DD1" w:rsidRDefault="00100DD1">
      <w:r>
        <w:separator/>
      </w:r>
    </w:p>
  </w:footnote>
  <w:footnote w:type="continuationSeparator" w:id="0">
    <w:p w14:paraId="6ADB9212" w14:textId="77777777" w:rsidR="00100DD1" w:rsidRDefault="00100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AE3D" w14:textId="43D09939" w:rsidR="00D34D84" w:rsidRDefault="007D5E75" w:rsidP="005E7B4F">
    <w:pPr>
      <w:pStyle w:val="Header"/>
      <w:tabs>
        <w:tab w:val="clear" w:pos="9360"/>
        <w:tab w:val="right" w:pos="9340"/>
      </w:tabs>
      <w:jc w:val="right"/>
    </w:pPr>
    <w:r>
      <w:rPr>
        <w:rFonts w:ascii="Trebuchet MS"/>
      </w:rPr>
      <w:t>CONSENT FOR TREATMENT</w:t>
    </w:r>
    <w:r w:rsidR="00AB5765">
      <w:rPr>
        <w:rFonts w:ascii="Trebuchet MS"/>
      </w:rPr>
      <w:tab/>
    </w:r>
    <w:r w:rsidR="00AB5765">
      <w:rPr>
        <w:rFonts w:ascii="Trebuchet MS"/>
      </w:rPr>
      <w:tab/>
    </w:r>
    <w:r w:rsidR="005E7B4F" w:rsidRPr="005E7B4F">
      <w:rPr>
        <w:rFonts w:ascii="Trebuchet MS"/>
        <w:sz w:val="16"/>
        <w:szCs w:val="16"/>
      </w:rPr>
      <w:t>Updated 05/29/2019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C3CA3"/>
    <w:multiLevelType w:val="multilevel"/>
    <w:tmpl w:val="D4041E8A"/>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 w15:restartNumberingAfterBreak="0">
    <w:nsid w:val="64097D9E"/>
    <w:multiLevelType w:val="multilevel"/>
    <w:tmpl w:val="DBB8BAE4"/>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 w15:restartNumberingAfterBreak="0">
    <w:nsid w:val="70175F96"/>
    <w:multiLevelType w:val="multilevel"/>
    <w:tmpl w:val="6AF220A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D84"/>
    <w:rsid w:val="00100DD1"/>
    <w:rsid w:val="00117109"/>
    <w:rsid w:val="00122946"/>
    <w:rsid w:val="001252E0"/>
    <w:rsid w:val="00142A9D"/>
    <w:rsid w:val="00176F4D"/>
    <w:rsid w:val="00272A7B"/>
    <w:rsid w:val="00327A3B"/>
    <w:rsid w:val="0033387B"/>
    <w:rsid w:val="00352B7E"/>
    <w:rsid w:val="00397236"/>
    <w:rsid w:val="004C6932"/>
    <w:rsid w:val="0051098C"/>
    <w:rsid w:val="005A0D10"/>
    <w:rsid w:val="005E7B4F"/>
    <w:rsid w:val="00644AAA"/>
    <w:rsid w:val="00650677"/>
    <w:rsid w:val="006570E1"/>
    <w:rsid w:val="0067701A"/>
    <w:rsid w:val="00716A81"/>
    <w:rsid w:val="007D5E75"/>
    <w:rsid w:val="00A667C5"/>
    <w:rsid w:val="00AB5765"/>
    <w:rsid w:val="00AF0A4A"/>
    <w:rsid w:val="00B40B35"/>
    <w:rsid w:val="00C450EC"/>
    <w:rsid w:val="00C561F3"/>
    <w:rsid w:val="00C823FA"/>
    <w:rsid w:val="00CB5487"/>
    <w:rsid w:val="00D14AA9"/>
    <w:rsid w:val="00D34D84"/>
    <w:rsid w:val="00D679E7"/>
    <w:rsid w:val="00DF47F0"/>
    <w:rsid w:val="00E10F43"/>
    <w:rsid w:val="00E409E8"/>
    <w:rsid w:val="00EC2908"/>
    <w:rsid w:val="00EE29E3"/>
    <w:rsid w:val="00F03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AE13"/>
  <w15:docId w15:val="{3F40D5F9-C462-4A79-87C1-7E55F75C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Footer">
    <w:name w:val="footer"/>
    <w:link w:val="FooterChar"/>
    <w:uiPriority w:val="99"/>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styleId="BalloonText">
    <w:name w:val="Balloon Text"/>
    <w:basedOn w:val="Normal"/>
    <w:link w:val="BalloonTextChar"/>
    <w:uiPriority w:val="99"/>
    <w:semiHidden/>
    <w:unhideWhenUsed/>
    <w:rsid w:val="00A667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7C5"/>
    <w:rPr>
      <w:rFonts w:ascii="Segoe UI" w:hAnsi="Segoe UI" w:cs="Segoe UI"/>
      <w:sz w:val="18"/>
      <w:szCs w:val="18"/>
    </w:rPr>
  </w:style>
  <w:style w:type="character" w:customStyle="1" w:styleId="FooterChar">
    <w:name w:val="Footer Char"/>
    <w:basedOn w:val="DefaultParagraphFont"/>
    <w:link w:val="Footer"/>
    <w:uiPriority w:val="99"/>
    <w:rsid w:val="005A0D10"/>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4701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misty_000</dc:creator>
  <cp:lastModifiedBy>Stephanie Medlin</cp:lastModifiedBy>
  <cp:revision>2</cp:revision>
  <cp:lastPrinted>2018-11-05T18:41:00Z</cp:lastPrinted>
  <dcterms:created xsi:type="dcterms:W3CDTF">2021-04-29T20:40:00Z</dcterms:created>
  <dcterms:modified xsi:type="dcterms:W3CDTF">2021-04-29T20:40:00Z</dcterms:modified>
</cp:coreProperties>
</file>